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DB81CE" w14:textId="77777777" w:rsidR="00907D13" w:rsidRDefault="00000000">
      <w:pPr>
        <w:spacing w:line="6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学生缴费说明</w:t>
      </w:r>
    </w:p>
    <w:p w14:paraId="590F9885" w14:textId="77777777" w:rsidR="00907D13" w:rsidRDefault="00907D13">
      <w:pPr>
        <w:spacing w:line="6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465B1A9B" w14:textId="77777777" w:rsidR="00907D13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学生报到后，可通过学生自助缴费通道进行缴费。具体介绍如下:</w:t>
      </w:r>
    </w:p>
    <w:p w14:paraId="3018828D" w14:textId="59892541" w:rsidR="00907D13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可通过微信公众号（新疆政法学院财务处）进行自助缴费。无需注册，直接使用</w:t>
      </w:r>
      <w:r w:rsidR="001C59A3">
        <w:rPr>
          <w:rFonts w:ascii="方正仿宋_GBK" w:eastAsia="方正仿宋_GBK" w:hAnsi="方正仿宋_GBK" w:cs="方正仿宋_GBK" w:hint="eastAsia"/>
          <w:sz w:val="32"/>
          <w:szCs w:val="32"/>
        </w:rPr>
        <w:t>姓名+身份证号码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登陆即可。</w:t>
      </w:r>
    </w:p>
    <w:p w14:paraId="2A78809C" w14:textId="77777777" w:rsidR="00907D13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开放时间：每天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</w:p>
    <w:p w14:paraId="6BEABC02" w14:textId="77777777" w:rsidR="00907D13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支付方式：“微信支付”或“支付宝支付”</w:t>
      </w:r>
    </w:p>
    <w:p w14:paraId="1423E6A2" w14:textId="49C5BDB0" w:rsidR="00907D13" w:rsidRPr="001C59A3" w:rsidRDefault="00000000" w:rsidP="001C59A3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进入缴费系统后，主页自动显示欠费金额，若要缴费，请选择“学费缴费”，进入页面后按操作执行即可。</w:t>
      </w:r>
    </w:p>
    <w:p w14:paraId="405398D0" w14:textId="77777777" w:rsidR="00907D13" w:rsidRDefault="00000000">
      <w:pPr>
        <w:numPr>
          <w:ilvl w:val="0"/>
          <w:numId w:val="1"/>
        </w:num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关注“新疆政法学院财务处”公众号（gh_63774c6fc067）</w:t>
      </w:r>
    </w:p>
    <w:p w14:paraId="621A33BC" w14:textId="77777777" w:rsidR="00907D13" w:rsidRDefault="00000000" w:rsidP="001C59A3">
      <w:pPr>
        <w:jc w:val="center"/>
      </w:pPr>
      <w:r>
        <w:rPr>
          <w:noProof/>
        </w:rPr>
        <w:drawing>
          <wp:inline distT="0" distB="0" distL="114300" distR="114300" wp14:anchorId="0982CC5A" wp14:editId="79E64CFE">
            <wp:extent cx="2463165" cy="3500755"/>
            <wp:effectExtent l="0" t="0" r="5715" b="4445"/>
            <wp:docPr id="1" name="图片 1" descr="30850e0f15c04143be79526b46c9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850e0f15c04143be79526b46c9aaa"/>
                    <pic:cNvPicPr>
                      <a:picLocks noChangeAspect="1"/>
                    </pic:cNvPicPr>
                  </pic:nvPicPr>
                  <pic:blipFill>
                    <a:blip r:embed="rId8"/>
                    <a:srcRect t="5405" r="1373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F9AC6" w14:textId="77777777" w:rsidR="00907D13" w:rsidRDefault="00000000">
      <w:pPr>
        <w:numPr>
          <w:ilvl w:val="0"/>
          <w:numId w:val="1"/>
        </w:num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shd w:val="clear" w:color="auto" w:fill="FFFFFF"/>
          <w:lang w:bidi="ar"/>
        </w:rPr>
        <w:t>微信公众号请选择“新疆政法学院财务处”页面中“财务平台”</w:t>
      </w: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shd w:val="clear" w:color="auto" w:fill="FFFFFF"/>
          <w:lang w:bidi="ar"/>
        </w:rPr>
        <w:lastRenderedPageBreak/>
        <w:t>的“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统一缴费平台</w:t>
      </w: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shd w:val="clear" w:color="auto" w:fill="FFFFFF"/>
          <w:lang w:bidi="ar"/>
        </w:rPr>
        <w:t>”选项（如下图）</w:t>
      </w:r>
    </w:p>
    <w:p w14:paraId="7D2171D9" w14:textId="77777777" w:rsidR="00907D13" w:rsidRDefault="00907D13"/>
    <w:p w14:paraId="07197C75" w14:textId="77777777" w:rsidR="00907D13" w:rsidRDefault="00000000" w:rsidP="001C59A3">
      <w:pPr>
        <w:jc w:val="center"/>
      </w:pPr>
      <w:r>
        <w:rPr>
          <w:noProof/>
        </w:rPr>
        <w:drawing>
          <wp:inline distT="0" distB="0" distL="114300" distR="114300" wp14:anchorId="1324A43D" wp14:editId="7FBD644A">
            <wp:extent cx="3587750" cy="2640330"/>
            <wp:effectExtent l="0" t="0" r="8890" b="11430"/>
            <wp:docPr id="3" name="图片 3" descr="f64d659d9ba0b8cc34d80a55f13a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4d659d9ba0b8cc34d80a55f13a60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85A42" w14:textId="77777777" w:rsidR="00907D13" w:rsidRDefault="00907D13"/>
    <w:p w14:paraId="2920239D" w14:textId="1CE20158" w:rsidR="001C59A3" w:rsidRDefault="00000000" w:rsidP="001C59A3">
      <w:pPr>
        <w:numPr>
          <w:ilvl w:val="0"/>
          <w:numId w:val="1"/>
        </w:num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输入</w:t>
      </w:r>
      <w:r w:rsidR="001C59A3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姓名、身份证号码</w:t>
      </w:r>
    </w:p>
    <w:p w14:paraId="7AEC2680" w14:textId="09021FB3" w:rsidR="001C59A3" w:rsidRPr="001C59A3" w:rsidRDefault="001C59A3" w:rsidP="001C59A3">
      <w:pPr>
        <w:tabs>
          <w:tab w:val="left" w:pos="312"/>
        </w:tabs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5D6220" wp14:editId="55D6C158">
            <wp:simplePos x="1009403" y="1413164"/>
            <wp:positionH relativeFrom="column">
              <wp:align>left</wp:align>
            </wp:positionH>
            <wp:positionV relativeFrom="paragraph">
              <wp:align>top</wp:align>
            </wp:positionV>
            <wp:extent cx="3028207" cy="4061361"/>
            <wp:effectExtent l="0" t="0" r="1270" b="0"/>
            <wp:wrapSquare wrapText="bothSides"/>
            <wp:docPr id="6053374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37468" name="图片 60533746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66" r="-757" b="1139"/>
                    <a:stretch/>
                  </pic:blipFill>
                  <pic:spPr bwMode="auto">
                    <a:xfrm>
                      <a:off x="0" y="0"/>
                      <a:ext cx="3028207" cy="4061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br w:type="textWrapping" w:clear="all"/>
      </w:r>
    </w:p>
    <w:p w14:paraId="3990C80F" w14:textId="3186D950" w:rsidR="00907D13" w:rsidRPr="001C59A3" w:rsidRDefault="00000000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若登录遇到问题可致电新疆政法学院财务处：0998-5886077</w:t>
      </w:r>
    </w:p>
    <w:p w14:paraId="0257AFD6" w14:textId="77777777" w:rsidR="00907D13" w:rsidRDefault="0000000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b/>
          <w:bCs/>
          <w:color w:val="666666"/>
          <w:sz w:val="32"/>
          <w:szCs w:val="32"/>
          <w:shd w:val="clear" w:color="auto" w:fill="FFFFFF"/>
        </w:rPr>
        <w:t>登录成功后，系统将显示交费大厅界面，在该界面可查看账户信息、待交费用及交费记录等相关信息。点击图标“财政缴费”选项，进入“学费财政缴费”界面后，系统将显示当前本人应缴纳费用的项目类别及金额。勾选需缴纳的项目，点击“缴”进入支付平台（如下图）。</w:t>
      </w:r>
    </w:p>
    <w:p w14:paraId="1F53BA9D" w14:textId="4A7EE72C" w:rsidR="00907D13" w:rsidRDefault="00000000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noProof/>
          <w:sz w:val="32"/>
          <w:szCs w:val="32"/>
        </w:rPr>
        <w:drawing>
          <wp:inline distT="0" distB="0" distL="114300" distR="114300" wp14:anchorId="6919F9E9" wp14:editId="2495519D">
            <wp:extent cx="1540510" cy="3228340"/>
            <wp:effectExtent l="0" t="0" r="13970" b="0"/>
            <wp:docPr id="5" name="图片 5" descr="3c730ffc81ff1f7c900f735f8d6b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c730ffc81ff1f7c900f735f8d6b660"/>
                    <pic:cNvPicPr>
                      <a:picLocks noChangeAspect="1"/>
                    </pic:cNvPicPr>
                  </pic:nvPicPr>
                  <pic:blipFill>
                    <a:blip r:embed="rId11"/>
                    <a:srcRect t="4445" r="-2233" b="-2271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Ansi="方正仿宋_GBK" w:cs="方正仿宋_GBK"/>
          <w:noProof/>
          <w:sz w:val="32"/>
          <w:szCs w:val="32"/>
        </w:rPr>
        <w:drawing>
          <wp:inline distT="0" distB="0" distL="114300" distR="114300" wp14:anchorId="0F68B214" wp14:editId="3E846C07">
            <wp:extent cx="1645920" cy="3263265"/>
            <wp:effectExtent l="0" t="0" r="0" b="13335"/>
            <wp:docPr id="6" name="图片 6" descr="a55fab2f4c79a0b38af2281644e3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55fab2f4c79a0b38af2281644e3d1b"/>
                    <pic:cNvPicPr>
                      <a:picLocks noChangeAspect="1"/>
                    </pic:cNvPicPr>
                  </pic:nvPicPr>
                  <pic:blipFill>
                    <a:blip r:embed="rId12"/>
                    <a:srcRect t="5993" r="1733" b="4041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Ansi="方正仿宋_GBK" w:cs="方正仿宋_GBK"/>
          <w:noProof/>
          <w:sz w:val="32"/>
          <w:szCs w:val="32"/>
        </w:rPr>
        <w:drawing>
          <wp:inline distT="0" distB="0" distL="114300" distR="114300" wp14:anchorId="79311C4F" wp14:editId="6C1805BF">
            <wp:extent cx="1598295" cy="3204210"/>
            <wp:effectExtent l="0" t="0" r="1905" b="11430"/>
            <wp:docPr id="7" name="图片 7" descr="a935614d5203567349b572e3d1d4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935614d5203567349b572e3d1d4238"/>
                    <pic:cNvPicPr>
                      <a:picLocks noChangeAspect="1"/>
                    </pic:cNvPicPr>
                  </pic:nvPicPr>
                  <pic:blipFill>
                    <a:blip r:embed="rId13"/>
                    <a:srcRect l="2642" t="4549" r="-1468" b="3988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ADA12" w14:textId="77777777" w:rsidR="00907D13" w:rsidRDefault="00000000">
      <w:pPr>
        <w:rPr>
          <w:rFonts w:ascii="方正仿宋_GBK" w:eastAsia="方正仿宋_GBK" w:hAnsi="方正仿宋_GBK" w:cs="方正仿宋_GBK" w:hint="eastAsia"/>
          <w:b/>
          <w:bCs/>
          <w:color w:val="666666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color w:val="666666"/>
          <w:sz w:val="32"/>
          <w:szCs w:val="32"/>
          <w:shd w:val="clear" w:color="auto" w:fill="FFFFFF"/>
        </w:rPr>
        <w:t>5.支付成功后，返回交费大厅界面“菜单”点击“已缴费查询”可查看本人交费记录并下载学费收据。</w:t>
      </w:r>
    </w:p>
    <w:p w14:paraId="08FCD7DB" w14:textId="77777777" w:rsidR="00907D13" w:rsidRDefault="00907D13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</w:p>
    <w:p w14:paraId="66F1B4F0" w14:textId="77777777" w:rsidR="00907D13" w:rsidRDefault="0000000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noProof/>
          <w:sz w:val="32"/>
          <w:szCs w:val="32"/>
        </w:rPr>
        <w:lastRenderedPageBreak/>
        <w:drawing>
          <wp:inline distT="0" distB="0" distL="114300" distR="114300" wp14:anchorId="70A164BF" wp14:editId="7AA2F708">
            <wp:extent cx="2328545" cy="3545205"/>
            <wp:effectExtent l="0" t="0" r="3175" b="5715"/>
            <wp:docPr id="2" name="图片 2" descr="d9b031ca7ba7abc93249cbdde89e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b031ca7ba7abc93249cbdde89eca5"/>
                    <pic:cNvPicPr>
                      <a:picLocks noChangeAspect="1"/>
                    </pic:cNvPicPr>
                  </pic:nvPicPr>
                  <pic:blipFill>
                    <a:blip r:embed="rId14"/>
                    <a:srcRect t="4779" r="2372" b="26568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Ansi="方正仿宋_GBK" w:cs="方正仿宋_GBK" w:hint="eastAsia"/>
          <w:b/>
          <w:bCs/>
          <w:noProof/>
          <w:sz w:val="32"/>
          <w:szCs w:val="32"/>
        </w:rPr>
        <w:drawing>
          <wp:inline distT="0" distB="0" distL="114300" distR="114300" wp14:anchorId="58EBF3A7" wp14:editId="6EEF3059">
            <wp:extent cx="2667000" cy="3491865"/>
            <wp:effectExtent l="0" t="0" r="0" b="13335"/>
            <wp:docPr id="8" name="图片 8" descr="969eb23d4b30c5e9ebb4d25dc658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69eb23d4b30c5e9ebb4d25dc658cc0"/>
                    <pic:cNvPicPr>
                      <a:picLocks noChangeAspect="1"/>
                    </pic:cNvPicPr>
                  </pic:nvPicPr>
                  <pic:blipFill>
                    <a:blip r:embed="rId15"/>
                    <a:srcRect t="6771" r="-3424" b="3069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746DC" w14:textId="77777777" w:rsidR="00907D13" w:rsidRDefault="00907D13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</w:p>
    <w:p w14:paraId="4F26406F" w14:textId="77777777" w:rsidR="00907D13" w:rsidRDefault="00000000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noProof/>
          <w:sz w:val="32"/>
          <w:szCs w:val="32"/>
        </w:rPr>
        <w:drawing>
          <wp:inline distT="0" distB="0" distL="114300" distR="114300" wp14:anchorId="691EA8A3" wp14:editId="58385B0B">
            <wp:extent cx="2505710" cy="4121150"/>
            <wp:effectExtent l="0" t="0" r="0" b="8890"/>
            <wp:docPr id="9" name="图片 9" descr="b6144843fa729116b4981747ab25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6144843fa729116b4981747ab253ab"/>
                    <pic:cNvPicPr>
                      <a:picLocks noChangeAspect="1"/>
                    </pic:cNvPicPr>
                  </pic:nvPicPr>
                  <pic:blipFill>
                    <a:blip r:embed="rId16"/>
                    <a:srcRect t="5143" r="-3488" b="14236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Ansi="方正仿宋_GBK" w:cs="方正仿宋_GBK" w:hint="eastAsia"/>
          <w:b/>
          <w:bCs/>
          <w:noProof/>
          <w:sz w:val="32"/>
          <w:szCs w:val="32"/>
        </w:rPr>
        <w:drawing>
          <wp:inline distT="0" distB="0" distL="114300" distR="114300" wp14:anchorId="05098912" wp14:editId="59DC235F">
            <wp:extent cx="2531745" cy="4135120"/>
            <wp:effectExtent l="0" t="0" r="0" b="10160"/>
            <wp:docPr id="10" name="图片 10" descr="a4bf5121a1d458eea50edb26373d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4bf5121a1d458eea50edb26373d1c2"/>
                    <pic:cNvPicPr>
                      <a:picLocks noChangeAspect="1"/>
                    </pic:cNvPicPr>
                  </pic:nvPicPr>
                  <pic:blipFill>
                    <a:blip r:embed="rId17"/>
                    <a:srcRect t="4530" r="-3451" b="17426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D13">
      <w:footerReference w:type="default" r:id="rId18"/>
      <w:pgSz w:w="11906" w:h="16838"/>
      <w:pgMar w:top="2154" w:right="1474" w:bottom="1871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B71AC" w14:textId="77777777" w:rsidR="00B661AC" w:rsidRDefault="00B661AC">
      <w:r>
        <w:separator/>
      </w:r>
    </w:p>
  </w:endnote>
  <w:endnote w:type="continuationSeparator" w:id="0">
    <w:p w14:paraId="6673E4DA" w14:textId="77777777" w:rsidR="00B661AC" w:rsidRDefault="00B6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C7796" w14:textId="77777777" w:rsidR="00907D1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A60E6" wp14:editId="679424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AF841" w14:textId="77777777" w:rsidR="00907D13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A60E6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93AF841" w14:textId="77777777" w:rsidR="00907D13" w:rsidRDefault="00000000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7193" w14:textId="77777777" w:rsidR="00B661AC" w:rsidRDefault="00B661AC">
      <w:r>
        <w:separator/>
      </w:r>
    </w:p>
  </w:footnote>
  <w:footnote w:type="continuationSeparator" w:id="0">
    <w:p w14:paraId="7D2052F8" w14:textId="77777777" w:rsidR="00B661AC" w:rsidRDefault="00B6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719C0"/>
    <w:multiLevelType w:val="singleLevel"/>
    <w:tmpl w:val="49A719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2357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QzMTg2NmY0NDA2OTI3MjMxODk0NTc3YjExNjRiNzQifQ=="/>
  </w:docVars>
  <w:rsids>
    <w:rsidRoot w:val="00907D13"/>
    <w:rsid w:val="001C59A3"/>
    <w:rsid w:val="0064255A"/>
    <w:rsid w:val="006D2A98"/>
    <w:rsid w:val="00902F81"/>
    <w:rsid w:val="00907D13"/>
    <w:rsid w:val="00B661AC"/>
    <w:rsid w:val="00B75661"/>
    <w:rsid w:val="00CF5EC9"/>
    <w:rsid w:val="00F22F9D"/>
    <w:rsid w:val="01B6221C"/>
    <w:rsid w:val="06FC2DC7"/>
    <w:rsid w:val="082E197B"/>
    <w:rsid w:val="09137F54"/>
    <w:rsid w:val="09BA2AC6"/>
    <w:rsid w:val="0C322DE7"/>
    <w:rsid w:val="1074577C"/>
    <w:rsid w:val="14142F69"/>
    <w:rsid w:val="15431BC1"/>
    <w:rsid w:val="15CE1DD3"/>
    <w:rsid w:val="16B0405D"/>
    <w:rsid w:val="19604AF4"/>
    <w:rsid w:val="1B5E7A90"/>
    <w:rsid w:val="1C393D1E"/>
    <w:rsid w:val="20321B4D"/>
    <w:rsid w:val="20A17350"/>
    <w:rsid w:val="22316D09"/>
    <w:rsid w:val="248F097F"/>
    <w:rsid w:val="26BB5A5B"/>
    <w:rsid w:val="27BB1A8B"/>
    <w:rsid w:val="27EE3C0E"/>
    <w:rsid w:val="28123DA1"/>
    <w:rsid w:val="2BFA7026"/>
    <w:rsid w:val="2C8863BA"/>
    <w:rsid w:val="2E235E97"/>
    <w:rsid w:val="363C023B"/>
    <w:rsid w:val="398E34A3"/>
    <w:rsid w:val="39C20DBB"/>
    <w:rsid w:val="3B143534"/>
    <w:rsid w:val="3BF375E9"/>
    <w:rsid w:val="3C1732DC"/>
    <w:rsid w:val="3E8237DD"/>
    <w:rsid w:val="3EBD75C8"/>
    <w:rsid w:val="3F6E5909"/>
    <w:rsid w:val="3F962795"/>
    <w:rsid w:val="40DC2D46"/>
    <w:rsid w:val="418D5DEE"/>
    <w:rsid w:val="43A01E09"/>
    <w:rsid w:val="44332C7D"/>
    <w:rsid w:val="44B6565C"/>
    <w:rsid w:val="4BFE0015"/>
    <w:rsid w:val="50040556"/>
    <w:rsid w:val="510A6F3D"/>
    <w:rsid w:val="52544C1F"/>
    <w:rsid w:val="52636E23"/>
    <w:rsid w:val="55C37BD9"/>
    <w:rsid w:val="5B353327"/>
    <w:rsid w:val="5D641CA2"/>
    <w:rsid w:val="5DE84681"/>
    <w:rsid w:val="5F684E7C"/>
    <w:rsid w:val="6068308B"/>
    <w:rsid w:val="60AA3E6F"/>
    <w:rsid w:val="62467BC8"/>
    <w:rsid w:val="63116C41"/>
    <w:rsid w:val="64966BE4"/>
    <w:rsid w:val="666D606B"/>
    <w:rsid w:val="66C24F14"/>
    <w:rsid w:val="673B3A73"/>
    <w:rsid w:val="68297D70"/>
    <w:rsid w:val="68B41474"/>
    <w:rsid w:val="68EE5324"/>
    <w:rsid w:val="698C05B6"/>
    <w:rsid w:val="69B8118D"/>
    <w:rsid w:val="6AB75B07"/>
    <w:rsid w:val="6EA97E5C"/>
    <w:rsid w:val="6F285225"/>
    <w:rsid w:val="6F4F27B2"/>
    <w:rsid w:val="72B832BB"/>
    <w:rsid w:val="72E43211"/>
    <w:rsid w:val="73BE7F06"/>
    <w:rsid w:val="777A05E8"/>
    <w:rsid w:val="78BC5F12"/>
    <w:rsid w:val="799C2A97"/>
    <w:rsid w:val="7BCA7C35"/>
    <w:rsid w:val="7DA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59912"/>
  <w15:docId w15:val="{ACD84060-739D-4872-9E59-0F480CE4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“DELL”的 iPhone</dc:creator>
  <cp:lastModifiedBy>yihui pan</cp:lastModifiedBy>
  <cp:revision>3</cp:revision>
  <cp:lastPrinted>2023-04-24T11:07:00Z</cp:lastPrinted>
  <dcterms:created xsi:type="dcterms:W3CDTF">2023-01-29T07:25:00Z</dcterms:created>
  <dcterms:modified xsi:type="dcterms:W3CDTF">2025-02-18T03:57:00Z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E8B74FFBA6421BA6613ED5630F54F129_31</vt:lpwstr>
  </property>
</Properties>
</file>